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CED11" w14:textId="77777777" w:rsidR="00034C83" w:rsidRDefault="002A4E5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4D1F7222" w14:textId="77777777" w:rsidR="00034C83" w:rsidRDefault="00034C83">
      <w:pPr>
        <w:jc w:val="center"/>
        <w:rPr>
          <w:rFonts w:ascii="Times New Roman" w:hAnsi="Times New Roman"/>
          <w:b/>
        </w:rPr>
      </w:pPr>
    </w:p>
    <w:p w14:paraId="4A6A6868" w14:textId="77777777" w:rsidR="00034C83" w:rsidRPr="003F0FE9" w:rsidRDefault="002A4E54">
      <w:pPr>
        <w:jc w:val="center"/>
        <w:rPr>
          <w:rFonts w:ascii="Times New Roman" w:hAnsi="Times New Roman"/>
          <w:b/>
          <w:bCs/>
        </w:rPr>
      </w:pPr>
      <w:r w:rsidRPr="003F0FE9">
        <w:rPr>
          <w:rFonts w:ascii="Times New Roman" w:hAnsi="Times New Roman"/>
          <w:b/>
          <w:bCs/>
        </w:rPr>
        <w:t>Opis modułu kształcenia</w:t>
      </w:r>
    </w:p>
    <w:tbl>
      <w:tblPr>
        <w:tblW w:w="10113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87"/>
        <w:gridCol w:w="547"/>
        <w:gridCol w:w="1074"/>
      </w:tblGrid>
      <w:tr w:rsidR="00034C83" w14:paraId="75590576" w14:textId="77777777" w:rsidTr="007B029A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342BDB" w14:textId="77777777" w:rsidR="00034C83" w:rsidRDefault="002A4E5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354BD" w14:textId="77777777" w:rsidR="00034C83" w:rsidRPr="001B6AD2" w:rsidRDefault="002A4E54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AD2">
              <w:rPr>
                <w:rFonts w:ascii="Times New Roman" w:hAnsi="Times New Roman"/>
                <w:b/>
                <w:sz w:val="20"/>
                <w:szCs w:val="20"/>
              </w:rPr>
              <w:t>Psychopedagogika</w:t>
            </w:r>
            <w:r w:rsidR="003F0FE9" w:rsidRPr="001B6AD2">
              <w:rPr>
                <w:rFonts w:ascii="Times New Roman" w:hAnsi="Times New Roman"/>
                <w:b/>
                <w:sz w:val="20"/>
                <w:szCs w:val="20"/>
              </w:rPr>
              <w:t xml:space="preserve"> rodziny</w:t>
            </w:r>
          </w:p>
        </w:tc>
        <w:tc>
          <w:tcPr>
            <w:tcW w:w="15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56AAF5" w14:textId="77777777" w:rsidR="00034C83" w:rsidRDefault="002A4E5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939BF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034C83" w14:paraId="1CB1C43F" w14:textId="77777777" w:rsidTr="003F0FE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337F18" w14:textId="77777777" w:rsidR="00034C83" w:rsidRDefault="002A4E54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31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FA60B" w14:textId="77777777" w:rsidR="00034C83" w:rsidRDefault="002A4E54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</w:p>
        </w:tc>
      </w:tr>
      <w:tr w:rsidR="00034C83" w14:paraId="57AF56D3" w14:textId="77777777" w:rsidTr="003F0FE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C26CF7" w14:textId="77777777" w:rsidR="00034C83" w:rsidRDefault="002A4E54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31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B35E5" w14:textId="77777777" w:rsidR="00034C83" w:rsidRDefault="002A4E54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34C83" w14:paraId="5E3BEE86" w14:textId="77777777" w:rsidTr="003F0FE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A2C52D" w14:textId="77777777" w:rsidR="00034C83" w:rsidRDefault="002A4E54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31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3381A" w14:textId="77777777" w:rsidR="00034C83" w:rsidRDefault="002A4E54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Pierwszego stopnia</w:t>
            </w:r>
          </w:p>
        </w:tc>
      </w:tr>
      <w:tr w:rsidR="00034C83" w14:paraId="3A8B49B9" w14:textId="77777777" w:rsidTr="003F0FE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3A638C" w14:textId="77777777" w:rsidR="00034C83" w:rsidRDefault="002A4E54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31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9B5AC" w14:textId="77777777" w:rsidR="00034C83" w:rsidRDefault="002A4E54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Polityka społeczna</w:t>
            </w:r>
          </w:p>
        </w:tc>
      </w:tr>
      <w:tr w:rsidR="00034C83" w14:paraId="6B714A59" w14:textId="77777777" w:rsidTr="003F0FE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980791" w14:textId="77777777" w:rsidR="00034C83" w:rsidRDefault="003F0FE9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</w:t>
            </w:r>
            <w:r w:rsidR="002A4E5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31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6F27C" w14:textId="695C17BD" w:rsidR="00034C83" w:rsidRDefault="003F0FE9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="002A4E54">
              <w:rPr>
                <w:rFonts w:ascii="Times New Roman" w:hAnsi="Times New Roman"/>
                <w:sz w:val="16"/>
                <w:szCs w:val="16"/>
              </w:rPr>
              <w:t>tacjonarne</w:t>
            </w:r>
            <w:r w:rsidR="001B6AD2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034C83" w14:paraId="641988C5" w14:textId="77777777" w:rsidTr="003F0FE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3E2739" w14:textId="77777777" w:rsidR="00034C83" w:rsidRDefault="002A4E54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31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3AF52" w14:textId="77777777" w:rsidR="00034C83" w:rsidRDefault="002A4E54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034C83" w14:paraId="593E5150" w14:textId="77777777" w:rsidTr="003F0FE9">
        <w:trPr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0DF4F" w14:textId="77777777" w:rsidR="00034C83" w:rsidRDefault="002A4E5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A3A933" w14:textId="77777777" w:rsidR="00034C83" w:rsidRDefault="002A4E5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9ED8A8" w14:textId="6F08F0EA" w:rsidR="00034C83" w:rsidRDefault="002A4E5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1B6AD2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A5151" w14:textId="77777777" w:rsidR="00034C83" w:rsidRDefault="002A4E5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034C83" w14:paraId="6CB0A5AE" w14:textId="77777777" w:rsidTr="007B029A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C24F71" w14:textId="77777777" w:rsidR="00034C83" w:rsidRDefault="002A4E5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6E72AD" w14:textId="2D5AE313" w:rsidR="00034C83" w:rsidRDefault="002A4E5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1B6AD2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321B68" w14:textId="77777777" w:rsidR="00034C83" w:rsidRDefault="002A4E5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524657" w14:textId="2B5BDF5B" w:rsidR="00034C83" w:rsidRDefault="002A4E5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7B029A">
              <w:rPr>
                <w:rFonts w:ascii="Times New Roman" w:hAnsi="Times New Roman"/>
                <w:sz w:val="14"/>
                <w:szCs w:val="14"/>
              </w:rPr>
              <w:t>/4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613E1D" w14:textId="77777777" w:rsidR="00034C83" w:rsidRDefault="002A4E5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98B573" w14:textId="1482FE14" w:rsidR="00034C83" w:rsidRDefault="003F0FE9" w:rsidP="007B029A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  <w:r w:rsidR="007B029A">
              <w:rPr>
                <w:rFonts w:ascii="Times New Roman" w:hAnsi="Times New Roman"/>
                <w:sz w:val="14"/>
                <w:szCs w:val="14"/>
              </w:rPr>
              <w:t>/1,1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5F197" w14:textId="77777777" w:rsidR="00034C83" w:rsidRDefault="002A4E54" w:rsidP="007B029A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C20E84" w14:textId="0CF0ADE7" w:rsidR="00034C83" w:rsidRDefault="003F0FE9" w:rsidP="007B029A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2,8</w:t>
            </w:r>
            <w:r w:rsidR="007B029A">
              <w:rPr>
                <w:rFonts w:ascii="Times New Roman" w:hAnsi="Times New Roman"/>
                <w:sz w:val="14"/>
                <w:szCs w:val="14"/>
              </w:rPr>
              <w:t>/2,8</w:t>
            </w:r>
          </w:p>
        </w:tc>
        <w:tc>
          <w:tcPr>
            <w:tcW w:w="1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39D92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34C83" w14:paraId="79335ADE" w14:textId="77777777" w:rsidTr="003F0FE9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D0F487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41C3AD" w14:textId="77777777" w:rsidR="00034C83" w:rsidRDefault="002A4E5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FC7526" w14:textId="77777777" w:rsidR="00034C83" w:rsidRDefault="002A4E5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272092" w14:textId="77777777" w:rsidR="00034C83" w:rsidRDefault="002A4E5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B198537" w14:textId="77777777" w:rsidR="00034C83" w:rsidRDefault="002A4E5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185257" w14:textId="77777777" w:rsidR="00034C83" w:rsidRDefault="002A4E5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BB8C2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  <w:p w14:paraId="678BCC8E" w14:textId="77777777" w:rsidR="00034C83" w:rsidRDefault="002A4E5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034C83" w14:paraId="4A0F9408" w14:textId="77777777" w:rsidTr="003F0FE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1FD72" w14:textId="77777777" w:rsidR="00034C83" w:rsidRDefault="002A4E54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4CF91" w14:textId="05E66181" w:rsidR="00034C83" w:rsidRDefault="002A4E5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7B029A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B964A" w14:textId="2525F95D" w:rsidR="00034C83" w:rsidRDefault="002A4E5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0241E8">
              <w:rPr>
                <w:rFonts w:ascii="Times New Roman" w:hAnsi="Times New Roman"/>
                <w:sz w:val="14"/>
                <w:szCs w:val="14"/>
              </w:rPr>
              <w:t>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315997" w14:textId="7B9B5CEE" w:rsidR="00034C83" w:rsidRDefault="002A4E5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0241E8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46E559" w14:textId="77777777" w:rsidR="00034C83" w:rsidRDefault="002A4E5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Test wiedzy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96BF5" w14:textId="77777777" w:rsidR="00034C83" w:rsidRDefault="003F0FE9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2A4E54">
              <w:rPr>
                <w:rFonts w:ascii="Times New Roman" w:hAnsi="Times New Roman"/>
                <w:sz w:val="14"/>
                <w:szCs w:val="14"/>
              </w:rPr>
              <w:t>0%</w:t>
            </w:r>
          </w:p>
        </w:tc>
      </w:tr>
      <w:tr w:rsidR="00034C83" w14:paraId="534E23DA" w14:textId="77777777" w:rsidTr="003F0FE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AEE4AD" w14:textId="77777777" w:rsidR="00034C83" w:rsidRDefault="002A4E54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879EA9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DE7CC1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64DD43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895BC9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2FF04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34C83" w14:paraId="135C6895" w14:textId="77777777" w:rsidTr="003F0FE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C25582" w14:textId="77777777" w:rsidR="00034C83" w:rsidRDefault="002A4E54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574AF8" w14:textId="4C3253FA" w:rsidR="00034C83" w:rsidRDefault="002A4E5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70</w:t>
            </w:r>
            <w:r w:rsidR="007B029A">
              <w:rPr>
                <w:rFonts w:ascii="Times New Roman" w:hAnsi="Times New Roman"/>
                <w:sz w:val="14"/>
                <w:szCs w:val="14"/>
              </w:rPr>
              <w:t>/70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E3F7EB" w14:textId="7927CF3D" w:rsidR="00034C83" w:rsidRDefault="002A4E5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  <w:r w:rsidR="000241E8">
              <w:rPr>
                <w:rFonts w:ascii="Times New Roman" w:hAnsi="Times New Roman"/>
                <w:sz w:val="14"/>
                <w:szCs w:val="14"/>
              </w:rPr>
              <w:t>/52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AAB489" w14:textId="1827FBC3" w:rsidR="00034C83" w:rsidRDefault="002A4E5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0241E8">
              <w:rPr>
                <w:rFonts w:ascii="Times New Roman" w:hAnsi="Times New Roman"/>
                <w:sz w:val="14"/>
                <w:szCs w:val="14"/>
              </w:rPr>
              <w:t>/18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DCAE29" w14:textId="77777777" w:rsidR="00034C83" w:rsidRDefault="002A4E5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Projekt socjalny, aktywność na ćwiczeniach, praca pisemna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20BD3" w14:textId="77777777" w:rsidR="00034C83" w:rsidRDefault="003F0FE9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  <w:r w:rsidR="002A4E54">
              <w:rPr>
                <w:rFonts w:ascii="Times New Roman" w:hAnsi="Times New Roman"/>
                <w:sz w:val="14"/>
                <w:szCs w:val="14"/>
              </w:rPr>
              <w:t>0%</w:t>
            </w:r>
          </w:p>
        </w:tc>
      </w:tr>
      <w:tr w:rsidR="00034C83" w14:paraId="0D3950EB" w14:textId="77777777" w:rsidTr="003F0FE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4E82E" w14:textId="77777777" w:rsidR="00034C83" w:rsidRDefault="002A4E54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EC1490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DDA8B6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9E2422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DD1A46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5B4E4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34C83" w14:paraId="7EC07BA8" w14:textId="77777777" w:rsidTr="003F0FE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E202CA" w14:textId="77777777" w:rsidR="00034C83" w:rsidRDefault="002A4E54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1E92B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AB19F9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1028F7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007ED3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E1820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34C83" w14:paraId="4F4C8C65" w14:textId="77777777" w:rsidTr="003F0FE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4DBEF" w14:textId="77777777" w:rsidR="00034C83" w:rsidRDefault="002A4E54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63C11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BAFC4B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6D91D9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13269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7B44C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34C83" w14:paraId="41571973" w14:textId="77777777" w:rsidTr="003F0FE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B2CECA" w14:textId="77777777" w:rsidR="00034C83" w:rsidRDefault="00034C83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B3FBE4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D331DF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2CFBE6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C86FC3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45114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34C83" w14:paraId="44BCBAD6" w14:textId="77777777" w:rsidTr="003F0FE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78188F" w14:textId="77777777" w:rsidR="00034C83" w:rsidRDefault="00034C83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53003D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3CF948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3FFD3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E9EBC3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674D3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34C83" w14:paraId="5E807799" w14:textId="77777777" w:rsidTr="003F0FE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588B12" w14:textId="77777777" w:rsidR="00034C83" w:rsidRDefault="00034C83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DBF786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39C2F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7B7C02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5136C2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EAF1C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34C83" w14:paraId="72B6B6BA" w14:textId="77777777" w:rsidTr="003F0FE9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90BCB" w14:textId="77777777" w:rsidR="00034C83" w:rsidRDefault="002A4E5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C60ABE" w14:textId="13BC3503" w:rsidR="00034C83" w:rsidRDefault="002A4E5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100</w:t>
            </w:r>
            <w:r w:rsidR="007B029A">
              <w:rPr>
                <w:rFonts w:ascii="Times New Roman" w:hAnsi="Times New Roman"/>
                <w:b/>
                <w:sz w:val="14"/>
                <w:szCs w:val="14"/>
              </w:rPr>
              <w:t>/100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96E402" w14:textId="50E91297" w:rsidR="00034C83" w:rsidRDefault="002A4E5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55</w:t>
            </w:r>
            <w:r w:rsidR="000241E8">
              <w:rPr>
                <w:rFonts w:ascii="Times New Roman" w:hAnsi="Times New Roman"/>
                <w:b/>
                <w:sz w:val="14"/>
                <w:szCs w:val="14"/>
              </w:rPr>
              <w:t>/73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B5DC8F" w14:textId="7737BE87" w:rsidR="00034C83" w:rsidRDefault="002A4E5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45</w:t>
            </w:r>
            <w:r w:rsidR="000241E8">
              <w:rPr>
                <w:rFonts w:ascii="Times New Roman" w:hAnsi="Times New Roman"/>
                <w:b/>
                <w:sz w:val="14"/>
                <w:szCs w:val="14"/>
              </w:rPr>
              <w:t>/27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B2224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B9AC83" w14:textId="77777777" w:rsidR="00034C83" w:rsidRDefault="002A4E5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BEF43" w14:textId="77777777" w:rsidR="00034C83" w:rsidRDefault="002A4E54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034C83" w14:paraId="6C536591" w14:textId="77777777" w:rsidTr="003F0FE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8CF228" w14:textId="77777777" w:rsidR="00034C83" w:rsidRDefault="002A4E5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32DAA6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1FADE48" w14:textId="77777777" w:rsidR="00034C83" w:rsidRDefault="002A4E5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02E5109" w14:textId="77777777" w:rsidR="00034C83" w:rsidRDefault="00034C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E7C127" w14:textId="77777777" w:rsidR="00034C83" w:rsidRDefault="002A4E5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E9CAD0" w14:textId="77777777" w:rsidR="00034C83" w:rsidRDefault="002A4E5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658A4" w14:textId="77777777" w:rsidR="00034C83" w:rsidRDefault="002A4E5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34C83" w14:paraId="67B2DE07" w14:textId="77777777" w:rsidTr="003F0FE9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6C4B49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39100AB" w14:textId="77777777" w:rsidR="00034C83" w:rsidRDefault="002A4E5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36F19" w14:textId="77777777" w:rsidR="00034C83" w:rsidRDefault="002A4E5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59D6CB" w14:textId="77777777" w:rsidR="00034C83" w:rsidRDefault="002A4E54">
            <w:pPr>
              <w:pStyle w:val="Zawartotabeli"/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Posiada znajomość terminologii występującej w naukach społecznych, zwłaszcza w zakresie definiowania pojęć w obszarze pedagogiki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91F2E1" w14:textId="77777777" w:rsidR="00034C83" w:rsidRDefault="002A4E5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F6000" w14:textId="45FD3A5F" w:rsidR="00034C83" w:rsidRDefault="0089512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895121" w14:paraId="6D3F4522" w14:textId="77777777" w:rsidTr="003F0FE9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247E3E" w14:textId="77777777" w:rsidR="00895121" w:rsidRDefault="008951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0C0BEE" w14:textId="634EBE68" w:rsidR="00895121" w:rsidRDefault="008951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328998" w14:textId="630433CD" w:rsidR="00895121" w:rsidRDefault="00895121">
            <w:pPr>
              <w:pStyle w:val="Zawartotabeli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95121">
              <w:rPr>
                <w:rFonts w:ascii="Times New Roman" w:hAnsi="Times New Roman"/>
                <w:sz w:val="16"/>
                <w:szCs w:val="16"/>
              </w:rPr>
              <w:t>Ma wiedzę na temat zarządzania w obszarze pedagogiki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D567C8" w14:textId="3A9E972F" w:rsidR="00895121" w:rsidRDefault="008951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B3C26" w14:textId="6300DE20" w:rsidR="00895121" w:rsidRDefault="008951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034C83" w14:paraId="2CEBEEA9" w14:textId="77777777" w:rsidTr="003F0FE9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CA076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A4BA9E" w14:textId="0B2B9981" w:rsidR="00034C83" w:rsidRDefault="008951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2A4E5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97FA84" w14:textId="77777777" w:rsidR="00034C83" w:rsidRDefault="002A4E54">
            <w:pPr>
              <w:pStyle w:val="Zawartotabeli"/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Zna podstawowe techniki i metody pracy pracownika  systemu pomocy społecznej szczególnie w zakresie pomocy rodzinom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727FDC" w14:textId="77777777" w:rsidR="00034C83" w:rsidRDefault="002A4E5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FCF99" w14:textId="77777777" w:rsidR="00034C83" w:rsidRDefault="003F0FE9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="002A4E54">
              <w:rPr>
                <w:rFonts w:ascii="Times New Roman" w:hAnsi="Times New Roman"/>
                <w:sz w:val="16"/>
                <w:szCs w:val="16"/>
              </w:rPr>
              <w:t>ykład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034C83" w14:paraId="54F5FF56" w14:textId="77777777" w:rsidTr="003F0FE9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F8735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462F6D7" w14:textId="77777777" w:rsidR="00034C83" w:rsidRDefault="002A4E5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A44FE1" w14:textId="77777777" w:rsidR="00034C83" w:rsidRDefault="002A4E5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991FF0" w14:textId="77777777" w:rsidR="00034C83" w:rsidRDefault="002A4E54">
            <w:pPr>
              <w:pStyle w:val="Zawartotabeli"/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Rozumie potrzebę podnoszenia swoich kwalifikacji zawodowych, potrafi wyznaczać kierunki własnego rozwoju oraz samodzielnie planować i realizować własne uczenie się przez całe życie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6B12AD" w14:textId="77777777" w:rsidR="00034C83" w:rsidRDefault="002A4E5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K_U18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8648A" w14:textId="77777777" w:rsidR="00034C83" w:rsidRDefault="002A4E5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034C83" w14:paraId="2C2DFFDB" w14:textId="77777777" w:rsidTr="003F0FE9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517429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E234A4" w14:textId="77777777" w:rsidR="00034C83" w:rsidRDefault="002A4E5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0A5937" w14:textId="77777777" w:rsidR="00034C83" w:rsidRDefault="002A4E54">
            <w:pPr>
              <w:pStyle w:val="Zawartotabeli"/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Posiada umiejętności niezbędne dla realizacji zadań systemu pomocy społecznej rodzinie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0D3A17" w14:textId="77777777" w:rsidR="00034C83" w:rsidRDefault="002A4E5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A7D84" w14:textId="77777777" w:rsidR="00034C83" w:rsidRDefault="002A4E5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034C83" w14:paraId="4F3BEDA7" w14:textId="77777777" w:rsidTr="003F0FE9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BD324C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43F813A" w14:textId="77777777" w:rsidR="00034C83" w:rsidRDefault="002A4E5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4D4C0A" w14:textId="77777777" w:rsidR="00034C83" w:rsidRDefault="002A4E5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AD76D" w14:textId="77777777" w:rsidR="00034C83" w:rsidRDefault="002A4E54">
            <w:pPr>
              <w:pStyle w:val="Zawartotabeli"/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Potrafi skutecznie planować i realizować zadania w roli pracownika systemu pomocy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D7487E" w14:textId="77777777" w:rsidR="00034C83" w:rsidRDefault="002A4E5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4BFBA" w14:textId="77777777" w:rsidR="00034C83" w:rsidRDefault="002A4E5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034C83" w14:paraId="2BBFBE45" w14:textId="77777777" w:rsidTr="003F0FE9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190A84" w14:textId="77777777" w:rsidR="00034C83" w:rsidRDefault="00034C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B5448A" w14:textId="77777777" w:rsidR="00034C83" w:rsidRDefault="002A4E5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135320" w14:textId="77777777" w:rsidR="00034C83" w:rsidRDefault="002A4E54">
            <w:pPr>
              <w:pStyle w:val="Zawartotabeli"/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Potrafi określić priorytety oraz identyfikować i rozstrzygać dylematy związane z realizacją określonego przez siebie lub innych zadania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68C92A" w14:textId="77777777" w:rsidR="00034C83" w:rsidRDefault="002A4E5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A4897" w14:textId="77777777" w:rsidR="00034C83" w:rsidRDefault="003F0FE9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="002A4E54">
              <w:rPr>
                <w:rFonts w:ascii="Times New Roman" w:hAnsi="Times New Roman"/>
                <w:sz w:val="16"/>
                <w:szCs w:val="16"/>
              </w:rPr>
              <w:t>ykład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</w:tbl>
    <w:p w14:paraId="75F328BE" w14:textId="77777777" w:rsidR="00034C83" w:rsidRDefault="00034C83"/>
    <w:p w14:paraId="0C6EEC66" w14:textId="780BA65D" w:rsidR="00034C83" w:rsidRDefault="002A4E54">
      <w:pPr>
        <w:pageBreakBefore/>
        <w:jc w:val="center"/>
        <w:rPr>
          <w:rFonts w:ascii="Times New Roman" w:hAnsi="Times New Roman"/>
          <w:b/>
          <w:bCs/>
        </w:rPr>
      </w:pPr>
      <w:r w:rsidRPr="003F0FE9">
        <w:rPr>
          <w:rFonts w:ascii="Times New Roman" w:hAnsi="Times New Roman"/>
          <w:b/>
          <w:bCs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9E513B" w:rsidRPr="00F963EF" w14:paraId="38E1697C" w14:textId="77777777" w:rsidTr="00491A86">
        <w:tc>
          <w:tcPr>
            <w:tcW w:w="2802" w:type="dxa"/>
          </w:tcPr>
          <w:p w14:paraId="3B04867A" w14:textId="77777777" w:rsidR="009E513B" w:rsidRPr="00F963EF" w:rsidRDefault="009E513B" w:rsidP="00491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7A7BBEE" w14:textId="77777777" w:rsidR="009E513B" w:rsidRPr="00F963EF" w:rsidRDefault="009E513B" w:rsidP="00491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9E513B" w:rsidRPr="00F963EF" w14:paraId="0912998C" w14:textId="77777777" w:rsidTr="00491A86">
        <w:tc>
          <w:tcPr>
            <w:tcW w:w="2802" w:type="dxa"/>
          </w:tcPr>
          <w:p w14:paraId="3A989396" w14:textId="77777777" w:rsidR="009E513B" w:rsidRPr="00414EE1" w:rsidRDefault="009E513B" w:rsidP="00491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0A62BDA8" w14:textId="67C149F3" w:rsidR="009E513B" w:rsidRPr="00414EE1" w:rsidRDefault="009E513B" w:rsidP="00491A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E513B">
              <w:rPr>
                <w:rFonts w:ascii="Times New Roman" w:hAnsi="Times New Roman"/>
                <w:bCs/>
                <w:sz w:val="20"/>
                <w:szCs w:val="20"/>
              </w:rPr>
              <w:t>Wykład problemowy, prezentacja multimedialna</w:t>
            </w:r>
          </w:p>
        </w:tc>
      </w:tr>
      <w:tr w:rsidR="009E513B" w:rsidRPr="00F963EF" w14:paraId="75C2028B" w14:textId="77777777" w:rsidTr="00491A86">
        <w:tc>
          <w:tcPr>
            <w:tcW w:w="9212" w:type="dxa"/>
            <w:gridSpan w:val="2"/>
          </w:tcPr>
          <w:p w14:paraId="29993639" w14:textId="77777777" w:rsidR="009E513B" w:rsidRPr="00F963EF" w:rsidRDefault="009E513B" w:rsidP="00491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9E513B" w:rsidRPr="00F963EF" w14:paraId="5E5E6813" w14:textId="77777777" w:rsidTr="00491A86">
        <w:tc>
          <w:tcPr>
            <w:tcW w:w="9212" w:type="dxa"/>
            <w:gridSpan w:val="2"/>
          </w:tcPr>
          <w:p w14:paraId="10CB7F41" w14:textId="77777777" w:rsidR="009E513B" w:rsidRPr="009E513B" w:rsidRDefault="009E513B" w:rsidP="009E513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E513B">
              <w:rPr>
                <w:rFonts w:ascii="Times New Roman" w:hAnsi="Times New Roman"/>
                <w:bCs/>
                <w:sz w:val="20"/>
                <w:szCs w:val="20"/>
              </w:rPr>
              <w:t>Rodzina w ujęciu psychologicznym i pedagogicznym</w:t>
            </w:r>
          </w:p>
          <w:p w14:paraId="69DD9AAE" w14:textId="77777777" w:rsidR="009E513B" w:rsidRPr="009E513B" w:rsidRDefault="009E513B" w:rsidP="009E513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E513B">
              <w:rPr>
                <w:rFonts w:ascii="Times New Roman" w:hAnsi="Times New Roman"/>
                <w:bCs/>
                <w:sz w:val="20"/>
                <w:szCs w:val="20"/>
              </w:rPr>
              <w:t>Rodzina jako podmiot przemian społecznych</w:t>
            </w:r>
          </w:p>
          <w:p w14:paraId="7583FCA5" w14:textId="77777777" w:rsidR="009E513B" w:rsidRPr="009E513B" w:rsidRDefault="009E513B" w:rsidP="009E513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E513B">
              <w:rPr>
                <w:rFonts w:ascii="Times New Roman" w:hAnsi="Times New Roman"/>
                <w:bCs/>
                <w:sz w:val="20"/>
                <w:szCs w:val="20"/>
              </w:rPr>
              <w:t>Funkcje rodziny, role rodzicielskie, postawy rodzicielskie</w:t>
            </w:r>
          </w:p>
          <w:p w14:paraId="6380344F" w14:textId="77777777" w:rsidR="009E513B" w:rsidRPr="009E513B" w:rsidRDefault="009E513B" w:rsidP="009E513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E513B">
              <w:rPr>
                <w:rFonts w:ascii="Times New Roman" w:hAnsi="Times New Roman"/>
                <w:bCs/>
                <w:sz w:val="20"/>
                <w:szCs w:val="20"/>
              </w:rPr>
              <w:t>Podstawowe płaszczyzny analizy procesu wychowania w rodzinie</w:t>
            </w:r>
          </w:p>
          <w:p w14:paraId="4863A9F8" w14:textId="77777777" w:rsidR="009E513B" w:rsidRPr="009E513B" w:rsidRDefault="009E513B" w:rsidP="009E513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E513B">
              <w:rPr>
                <w:rFonts w:ascii="Times New Roman" w:hAnsi="Times New Roman"/>
                <w:bCs/>
                <w:sz w:val="20"/>
                <w:szCs w:val="20"/>
              </w:rPr>
              <w:t>Więzi społeczne w rodzinie</w:t>
            </w:r>
          </w:p>
          <w:p w14:paraId="327C5ED2" w14:textId="77777777" w:rsidR="009E513B" w:rsidRPr="009E513B" w:rsidRDefault="009E513B" w:rsidP="009E513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E513B">
              <w:rPr>
                <w:rFonts w:ascii="Times New Roman" w:hAnsi="Times New Roman"/>
                <w:bCs/>
                <w:sz w:val="20"/>
                <w:szCs w:val="20"/>
              </w:rPr>
              <w:t>Opieka wychowawcza w rodzinie</w:t>
            </w:r>
          </w:p>
          <w:p w14:paraId="684E5BF4" w14:textId="77777777" w:rsidR="009E513B" w:rsidRPr="009E513B" w:rsidRDefault="009E513B" w:rsidP="009E513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E513B">
              <w:rPr>
                <w:rFonts w:ascii="Times New Roman" w:hAnsi="Times New Roman"/>
                <w:bCs/>
                <w:sz w:val="20"/>
                <w:szCs w:val="20"/>
              </w:rPr>
              <w:t xml:space="preserve">Rodzina </w:t>
            </w:r>
            <w:proofErr w:type="spellStart"/>
            <w:r w:rsidRPr="009E513B">
              <w:rPr>
                <w:rFonts w:ascii="Times New Roman" w:hAnsi="Times New Roman"/>
                <w:bCs/>
                <w:sz w:val="20"/>
                <w:szCs w:val="20"/>
              </w:rPr>
              <w:t>diasporowa</w:t>
            </w:r>
            <w:proofErr w:type="spellEnd"/>
            <w:r w:rsidRPr="009E513B">
              <w:rPr>
                <w:rFonts w:ascii="Times New Roman" w:hAnsi="Times New Roman"/>
                <w:bCs/>
                <w:sz w:val="20"/>
                <w:szCs w:val="20"/>
              </w:rPr>
              <w:t xml:space="preserve"> i jej cechy</w:t>
            </w:r>
          </w:p>
          <w:p w14:paraId="212A8C4A" w14:textId="77777777" w:rsidR="009E513B" w:rsidRPr="009E513B" w:rsidRDefault="009E513B" w:rsidP="009E513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E513B">
              <w:rPr>
                <w:rFonts w:ascii="Times New Roman" w:hAnsi="Times New Roman"/>
                <w:bCs/>
                <w:sz w:val="20"/>
                <w:szCs w:val="20"/>
              </w:rPr>
              <w:t>Mozaikowatość współczesnych form życia małżeńsko - rodzinnego</w:t>
            </w:r>
          </w:p>
          <w:p w14:paraId="7854B4E4" w14:textId="77777777" w:rsidR="009E513B" w:rsidRPr="009E513B" w:rsidRDefault="009E513B" w:rsidP="009E513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E513B">
              <w:rPr>
                <w:rFonts w:ascii="Times New Roman" w:hAnsi="Times New Roman"/>
                <w:bCs/>
                <w:sz w:val="20"/>
                <w:szCs w:val="20"/>
              </w:rPr>
              <w:t>Kultura pedagogiczna rodziców jako czynnik stymulacji rozwoju i wychowania młodego pokolenia</w:t>
            </w:r>
          </w:p>
          <w:p w14:paraId="64AC9001" w14:textId="77777777" w:rsidR="009E513B" w:rsidRPr="009E513B" w:rsidRDefault="009E513B" w:rsidP="009E513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E513B">
              <w:rPr>
                <w:rFonts w:ascii="Times New Roman" w:hAnsi="Times New Roman"/>
                <w:bCs/>
                <w:sz w:val="20"/>
                <w:szCs w:val="20"/>
              </w:rPr>
              <w:t xml:space="preserve">Przemoc wobec dziecka w rodzinie </w:t>
            </w:r>
          </w:p>
          <w:p w14:paraId="4B1D55E6" w14:textId="77777777" w:rsidR="009E513B" w:rsidRPr="009E513B" w:rsidRDefault="009E513B" w:rsidP="009E513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E513B">
              <w:rPr>
                <w:rFonts w:ascii="Times New Roman" w:hAnsi="Times New Roman"/>
                <w:bCs/>
                <w:sz w:val="20"/>
                <w:szCs w:val="20"/>
              </w:rPr>
              <w:t>Rodzina ryzyka – zagrożenia socjalne</w:t>
            </w:r>
          </w:p>
          <w:p w14:paraId="3F7522BC" w14:textId="77777777" w:rsidR="009E513B" w:rsidRPr="009E513B" w:rsidRDefault="009E513B" w:rsidP="009E513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E513B">
              <w:rPr>
                <w:rFonts w:ascii="Times New Roman" w:hAnsi="Times New Roman"/>
                <w:bCs/>
                <w:sz w:val="20"/>
                <w:szCs w:val="20"/>
              </w:rPr>
              <w:t>Obszary wsparcia społecznego polskich rodzin</w:t>
            </w:r>
          </w:p>
          <w:p w14:paraId="0BC25965" w14:textId="77777777" w:rsidR="009E513B" w:rsidRPr="009E513B" w:rsidRDefault="009E513B" w:rsidP="009E513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E513B">
              <w:rPr>
                <w:rFonts w:ascii="Times New Roman" w:hAnsi="Times New Roman"/>
                <w:bCs/>
                <w:sz w:val="20"/>
                <w:szCs w:val="20"/>
              </w:rPr>
              <w:t>Programy i formy wspomagania socjalnego rodziny</w:t>
            </w:r>
          </w:p>
          <w:p w14:paraId="39EC3C07" w14:textId="77777777" w:rsidR="009E513B" w:rsidRPr="009E513B" w:rsidRDefault="009E513B" w:rsidP="009E513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E513B">
              <w:rPr>
                <w:rFonts w:ascii="Times New Roman" w:hAnsi="Times New Roman"/>
                <w:bCs/>
                <w:sz w:val="20"/>
                <w:szCs w:val="20"/>
              </w:rPr>
              <w:t>Rodziny o różnym poziomie funkcjonowania wychowawczego</w:t>
            </w:r>
          </w:p>
          <w:p w14:paraId="297DE8F2" w14:textId="36C7A532" w:rsidR="009E513B" w:rsidRPr="00FA54E1" w:rsidRDefault="009E513B" w:rsidP="009E513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513B">
              <w:rPr>
                <w:rFonts w:ascii="Times New Roman" w:hAnsi="Times New Roman"/>
                <w:bCs/>
                <w:sz w:val="20"/>
                <w:szCs w:val="20"/>
              </w:rPr>
              <w:t>Rodziny dysfunkcjonalne , patologia w rodzinach</w:t>
            </w:r>
          </w:p>
        </w:tc>
      </w:tr>
    </w:tbl>
    <w:p w14:paraId="66CB8AC6" w14:textId="77777777" w:rsidR="009E513B" w:rsidRPr="00F963EF" w:rsidRDefault="009E513B" w:rsidP="009E513B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9E513B" w:rsidRPr="00F963EF" w14:paraId="24701CB5" w14:textId="77777777" w:rsidTr="00491A86">
        <w:tc>
          <w:tcPr>
            <w:tcW w:w="2802" w:type="dxa"/>
          </w:tcPr>
          <w:p w14:paraId="2997C105" w14:textId="77777777" w:rsidR="009E513B" w:rsidRPr="00F963EF" w:rsidRDefault="009E513B" w:rsidP="00491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DD4B6A8" w14:textId="77777777" w:rsidR="009E513B" w:rsidRPr="00F963EF" w:rsidRDefault="009E513B" w:rsidP="00491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9E513B" w:rsidRPr="00F963EF" w14:paraId="197B05DB" w14:textId="77777777" w:rsidTr="00491A86">
        <w:tc>
          <w:tcPr>
            <w:tcW w:w="2802" w:type="dxa"/>
          </w:tcPr>
          <w:p w14:paraId="7C09FEC7" w14:textId="77777777" w:rsidR="009E513B" w:rsidRPr="00414EE1" w:rsidRDefault="009E513B" w:rsidP="00491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26800CE2" w14:textId="09D574F5" w:rsidR="009E513B" w:rsidRPr="00732EBB" w:rsidRDefault="009E513B" w:rsidP="00491A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E513B">
              <w:rPr>
                <w:rFonts w:ascii="Times New Roman" w:hAnsi="Times New Roman"/>
                <w:bCs/>
                <w:sz w:val="18"/>
                <w:szCs w:val="18"/>
              </w:rPr>
              <w:t xml:space="preserve">Praca w grupach, </w:t>
            </w:r>
            <w:proofErr w:type="spellStart"/>
            <w:r w:rsidRPr="009E513B">
              <w:rPr>
                <w:rFonts w:ascii="Times New Roman" w:hAnsi="Times New Roman"/>
                <w:bCs/>
                <w:sz w:val="18"/>
                <w:szCs w:val="18"/>
              </w:rPr>
              <w:t>case</w:t>
            </w:r>
            <w:proofErr w:type="spellEnd"/>
            <w:r w:rsidRPr="009E513B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9E513B">
              <w:rPr>
                <w:rFonts w:ascii="Times New Roman" w:hAnsi="Times New Roman"/>
                <w:bCs/>
                <w:sz w:val="18"/>
                <w:szCs w:val="18"/>
              </w:rPr>
              <w:t>study</w:t>
            </w:r>
            <w:proofErr w:type="spellEnd"/>
            <w:r w:rsidRPr="009E513B">
              <w:rPr>
                <w:rFonts w:ascii="Times New Roman" w:hAnsi="Times New Roman"/>
                <w:bCs/>
                <w:sz w:val="18"/>
                <w:szCs w:val="18"/>
              </w:rPr>
              <w:t>, dyskusja problemowa</w:t>
            </w:r>
          </w:p>
        </w:tc>
      </w:tr>
      <w:tr w:rsidR="009E513B" w:rsidRPr="00F963EF" w14:paraId="4F495EA7" w14:textId="77777777" w:rsidTr="00491A86">
        <w:tc>
          <w:tcPr>
            <w:tcW w:w="9212" w:type="dxa"/>
            <w:gridSpan w:val="2"/>
          </w:tcPr>
          <w:p w14:paraId="1F9C6E8A" w14:textId="77777777" w:rsidR="009E513B" w:rsidRPr="00F963EF" w:rsidRDefault="009E513B" w:rsidP="00491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9E513B" w:rsidRPr="00F963EF" w14:paraId="6AA744B4" w14:textId="77777777" w:rsidTr="00491A86">
        <w:tc>
          <w:tcPr>
            <w:tcW w:w="9212" w:type="dxa"/>
            <w:gridSpan w:val="2"/>
          </w:tcPr>
          <w:p w14:paraId="1CA8C606" w14:textId="77777777" w:rsidR="009E513B" w:rsidRPr="009E513B" w:rsidRDefault="009E513B" w:rsidP="009E513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E513B">
              <w:rPr>
                <w:rFonts w:ascii="Times New Roman" w:hAnsi="Times New Roman"/>
                <w:bCs/>
                <w:sz w:val="20"/>
                <w:szCs w:val="20"/>
              </w:rPr>
              <w:t>Modele funkcjonowania rodziny</w:t>
            </w:r>
          </w:p>
          <w:p w14:paraId="11C19D3D" w14:textId="77777777" w:rsidR="009E513B" w:rsidRPr="009E513B" w:rsidRDefault="009E513B" w:rsidP="009E513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E513B">
              <w:rPr>
                <w:rFonts w:ascii="Times New Roman" w:hAnsi="Times New Roman"/>
                <w:bCs/>
                <w:sz w:val="20"/>
                <w:szCs w:val="20"/>
              </w:rPr>
              <w:t>Styl wychowania w rodzinie (autokratyczny, demokratyczny, liberalny)</w:t>
            </w:r>
          </w:p>
          <w:p w14:paraId="4BB9E475" w14:textId="77777777" w:rsidR="009E513B" w:rsidRPr="009E513B" w:rsidRDefault="009E513B" w:rsidP="009E513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E513B">
              <w:rPr>
                <w:rFonts w:ascii="Times New Roman" w:hAnsi="Times New Roman"/>
                <w:bCs/>
                <w:sz w:val="20"/>
                <w:szCs w:val="20"/>
              </w:rPr>
              <w:t>Typologia postaw rodzicielskich ich związek z atmosferą wychowawcza w rodzinie</w:t>
            </w:r>
          </w:p>
          <w:p w14:paraId="357E384B" w14:textId="77777777" w:rsidR="009E513B" w:rsidRPr="009E513B" w:rsidRDefault="009E513B" w:rsidP="009E513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E513B">
              <w:rPr>
                <w:rFonts w:ascii="Times New Roman" w:hAnsi="Times New Roman"/>
                <w:bCs/>
                <w:sz w:val="20"/>
                <w:szCs w:val="20"/>
              </w:rPr>
              <w:t>Metody wychowawcze w rodzinie</w:t>
            </w:r>
          </w:p>
          <w:p w14:paraId="46425C47" w14:textId="77777777" w:rsidR="009E513B" w:rsidRPr="009E513B" w:rsidRDefault="009E513B" w:rsidP="009E513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E513B">
              <w:rPr>
                <w:rFonts w:ascii="Times New Roman" w:hAnsi="Times New Roman"/>
                <w:bCs/>
                <w:sz w:val="20"/>
                <w:szCs w:val="20"/>
              </w:rPr>
              <w:t xml:space="preserve">Spójność w rodzinie, wartości życia rodzinnego, rola więzi rodzinnej w życiu członków rodziny </w:t>
            </w:r>
          </w:p>
          <w:p w14:paraId="7ADAF11F" w14:textId="77777777" w:rsidR="009E513B" w:rsidRPr="009E513B" w:rsidRDefault="009E513B" w:rsidP="009E513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E513B">
              <w:rPr>
                <w:rFonts w:ascii="Times New Roman" w:hAnsi="Times New Roman"/>
                <w:bCs/>
                <w:sz w:val="20"/>
                <w:szCs w:val="20"/>
              </w:rPr>
              <w:t>Rodzina jako grupa wychowania naturalnego</w:t>
            </w:r>
          </w:p>
          <w:p w14:paraId="3C613097" w14:textId="77777777" w:rsidR="009E513B" w:rsidRPr="009E513B" w:rsidRDefault="009E513B" w:rsidP="009E513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E513B">
              <w:rPr>
                <w:rFonts w:ascii="Times New Roman" w:hAnsi="Times New Roman"/>
                <w:bCs/>
                <w:sz w:val="20"/>
                <w:szCs w:val="20"/>
              </w:rPr>
              <w:t>Patologie i dewiacje w życiu rodzinnym</w:t>
            </w:r>
          </w:p>
          <w:p w14:paraId="7791F448" w14:textId="77777777" w:rsidR="009E513B" w:rsidRPr="009E513B" w:rsidRDefault="009E513B" w:rsidP="009E513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9E513B">
              <w:rPr>
                <w:rFonts w:ascii="Times New Roman" w:hAnsi="Times New Roman"/>
                <w:bCs/>
                <w:sz w:val="20"/>
                <w:szCs w:val="20"/>
              </w:rPr>
              <w:t>Społeczno</w:t>
            </w:r>
            <w:proofErr w:type="spellEnd"/>
            <w:r w:rsidRPr="009E513B">
              <w:rPr>
                <w:rFonts w:ascii="Times New Roman" w:hAnsi="Times New Roman"/>
                <w:bCs/>
                <w:sz w:val="20"/>
                <w:szCs w:val="20"/>
              </w:rPr>
              <w:t xml:space="preserve"> – kulturowe uwarunkowania dewiacji i alternatywnych form życia rodzinnego</w:t>
            </w:r>
          </w:p>
          <w:p w14:paraId="35556FC8" w14:textId="77777777" w:rsidR="009E513B" w:rsidRPr="009E513B" w:rsidRDefault="009E513B" w:rsidP="009E513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E513B">
              <w:rPr>
                <w:rFonts w:ascii="Times New Roman" w:hAnsi="Times New Roman"/>
                <w:bCs/>
                <w:sz w:val="20"/>
                <w:szCs w:val="20"/>
              </w:rPr>
              <w:t>Rodzina w kryzysie (typologia i terapia)</w:t>
            </w:r>
          </w:p>
          <w:p w14:paraId="29AE2ECA" w14:textId="77777777" w:rsidR="009E513B" w:rsidRPr="009E513B" w:rsidRDefault="009E513B" w:rsidP="009E513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E513B">
              <w:rPr>
                <w:rFonts w:ascii="Times New Roman" w:hAnsi="Times New Roman"/>
                <w:bCs/>
                <w:sz w:val="20"/>
                <w:szCs w:val="20"/>
              </w:rPr>
              <w:t>Rodzina a promocja zdrowia</w:t>
            </w:r>
          </w:p>
          <w:p w14:paraId="1A45BAC6" w14:textId="77777777" w:rsidR="009E513B" w:rsidRPr="009E513B" w:rsidRDefault="009E513B" w:rsidP="009E513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E513B">
              <w:rPr>
                <w:rFonts w:ascii="Times New Roman" w:hAnsi="Times New Roman"/>
                <w:bCs/>
                <w:sz w:val="20"/>
                <w:szCs w:val="20"/>
              </w:rPr>
              <w:t>Rodzina a osiągnięcia szkolne dzieci i młodzieży</w:t>
            </w:r>
          </w:p>
          <w:p w14:paraId="001B0B09" w14:textId="77777777" w:rsidR="009E513B" w:rsidRPr="009E513B" w:rsidRDefault="009E513B" w:rsidP="009E513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E513B">
              <w:rPr>
                <w:rFonts w:ascii="Times New Roman" w:hAnsi="Times New Roman"/>
                <w:bCs/>
                <w:sz w:val="20"/>
                <w:szCs w:val="20"/>
              </w:rPr>
              <w:t>Przemoc w rodzinie i jej przejawy (interwencja, terapia , profilaktyka)</w:t>
            </w:r>
          </w:p>
          <w:p w14:paraId="2883083A" w14:textId="77777777" w:rsidR="009E513B" w:rsidRPr="009E513B" w:rsidRDefault="009E513B" w:rsidP="009E513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E513B">
              <w:rPr>
                <w:rFonts w:ascii="Times New Roman" w:hAnsi="Times New Roman"/>
                <w:bCs/>
                <w:sz w:val="20"/>
                <w:szCs w:val="20"/>
              </w:rPr>
              <w:t>Wzorce opieki i wychowania rodzinnego</w:t>
            </w:r>
          </w:p>
          <w:p w14:paraId="45DF5623" w14:textId="77777777" w:rsidR="009E513B" w:rsidRPr="009E513B" w:rsidRDefault="009E513B" w:rsidP="009E513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E513B">
              <w:rPr>
                <w:rFonts w:ascii="Times New Roman" w:hAnsi="Times New Roman"/>
                <w:bCs/>
                <w:sz w:val="20"/>
                <w:szCs w:val="20"/>
              </w:rPr>
              <w:t>Normy kształtowania kultury pedagogicznej rodziców</w:t>
            </w:r>
          </w:p>
          <w:p w14:paraId="23576415" w14:textId="0B7BDBF9" w:rsidR="009E513B" w:rsidRPr="00171E74" w:rsidRDefault="009E513B" w:rsidP="009E513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E513B">
              <w:rPr>
                <w:rFonts w:ascii="Times New Roman" w:hAnsi="Times New Roman"/>
                <w:bCs/>
                <w:sz w:val="20"/>
                <w:szCs w:val="20"/>
              </w:rPr>
              <w:t>Rozwody i separacje w rodzinach</w:t>
            </w:r>
            <w:r w:rsidRPr="009E513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</w:tbl>
    <w:p w14:paraId="4495F728" w14:textId="77777777" w:rsidR="009E513B" w:rsidRDefault="009E513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308F2EA5" w14:textId="29B29F4C" w:rsidR="00034C83" w:rsidRDefault="002A4E54">
      <w:pPr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675"/>
        <w:gridCol w:w="8577"/>
      </w:tblGrid>
      <w:tr w:rsidR="00034C83" w14:paraId="4BAE5F9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FD3BB1" w14:textId="77777777" w:rsidR="00034C83" w:rsidRDefault="002A4E5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7E7A5" w14:textId="77777777" w:rsidR="00034C83" w:rsidRPr="003F0FE9" w:rsidRDefault="002A4E54">
            <w:pPr>
              <w:snapToGrid w:val="0"/>
              <w:spacing w:after="0" w:line="240" w:lineRule="auto"/>
            </w:pPr>
            <w:r w:rsidRPr="003F0FE9">
              <w:rPr>
                <w:rFonts w:ascii="Times New Roman" w:hAnsi="Times New Roman"/>
                <w:color w:val="000000"/>
                <w:sz w:val="20"/>
                <w:szCs w:val="20"/>
              </w:rPr>
              <w:t>F. Adamski. Rodzina. Wymiar Społeczno-kulturowy. Wydawnictwo Uniwersytetu Jagiellońskiego, Kraków 2002</w:t>
            </w:r>
          </w:p>
        </w:tc>
      </w:tr>
      <w:tr w:rsidR="00034C83" w14:paraId="2677A13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6C620" w14:textId="77777777" w:rsidR="00034C83" w:rsidRDefault="002A4E5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BAD63" w14:textId="77777777" w:rsidR="00034C83" w:rsidRPr="003F0FE9" w:rsidRDefault="002A4E54">
            <w:pPr>
              <w:snapToGrid w:val="0"/>
              <w:spacing w:after="0" w:line="240" w:lineRule="auto"/>
            </w:pPr>
            <w:r w:rsidRPr="003F0F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M. </w:t>
            </w:r>
            <w:proofErr w:type="spellStart"/>
            <w:r w:rsidRPr="003F0FE9">
              <w:rPr>
                <w:rFonts w:ascii="Times New Roman" w:hAnsi="Times New Roman"/>
                <w:color w:val="000000"/>
                <w:sz w:val="20"/>
                <w:szCs w:val="20"/>
              </w:rPr>
              <w:t>Plopa</w:t>
            </w:r>
            <w:proofErr w:type="spellEnd"/>
            <w:r w:rsidRPr="003F0F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Psychologia rodziny, Oficyna Wydawnicza Impuls, </w:t>
            </w:r>
            <w:r w:rsidRPr="003F0FE9">
              <w:rPr>
                <w:rFonts w:ascii="Times New Roman" w:hAnsi="Times New Roman"/>
                <w:sz w:val="20"/>
                <w:szCs w:val="20"/>
              </w:rPr>
              <w:t>Kraków2005</w:t>
            </w:r>
          </w:p>
        </w:tc>
      </w:tr>
      <w:tr w:rsidR="00034C83" w14:paraId="165BF9BA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12E59" w14:textId="77777777" w:rsidR="00034C83" w:rsidRDefault="002A4E5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BE4F9" w14:textId="77777777" w:rsidR="00034C83" w:rsidRPr="003F0FE9" w:rsidRDefault="002A4E54">
            <w:pPr>
              <w:snapToGrid w:val="0"/>
              <w:spacing w:after="0" w:line="240" w:lineRule="auto"/>
            </w:pPr>
            <w:r w:rsidRPr="003F0F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S. Kawula, J. </w:t>
            </w:r>
            <w:proofErr w:type="spellStart"/>
            <w:r w:rsidRPr="003F0FE9">
              <w:rPr>
                <w:rFonts w:ascii="Times New Roman" w:hAnsi="Times New Roman"/>
                <w:color w:val="000000"/>
                <w:sz w:val="20"/>
                <w:szCs w:val="20"/>
              </w:rPr>
              <w:t>Brągiel</w:t>
            </w:r>
            <w:proofErr w:type="spellEnd"/>
            <w:r w:rsidRPr="003F0F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A. </w:t>
            </w:r>
            <w:proofErr w:type="spellStart"/>
            <w:r w:rsidRPr="003F0FE9">
              <w:rPr>
                <w:rFonts w:ascii="Times New Roman" w:hAnsi="Times New Roman"/>
                <w:color w:val="000000"/>
                <w:sz w:val="20"/>
                <w:szCs w:val="20"/>
              </w:rPr>
              <w:t>Janke</w:t>
            </w:r>
            <w:proofErr w:type="spellEnd"/>
            <w:r w:rsidRPr="003F0FE9">
              <w:rPr>
                <w:rFonts w:ascii="Times New Roman" w:hAnsi="Times New Roman"/>
                <w:color w:val="000000"/>
                <w:sz w:val="20"/>
                <w:szCs w:val="20"/>
              </w:rPr>
              <w:t>, Pedagogika rodziny : obszary i panorama problematyki, Wydawnictwo Adam Marszałek,</w:t>
            </w:r>
            <w:r w:rsidR="003F0F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F0FE9">
              <w:rPr>
                <w:rFonts w:ascii="Times New Roman" w:hAnsi="Times New Roman"/>
                <w:color w:val="000000"/>
                <w:sz w:val="20"/>
                <w:szCs w:val="20"/>
              </w:rPr>
              <w:t>Toruń</w:t>
            </w:r>
            <w:r w:rsidRPr="003F0FE9">
              <w:rPr>
                <w:rFonts w:ascii="Times New Roman" w:hAnsi="Times New Roman"/>
                <w:sz w:val="20"/>
                <w:szCs w:val="20"/>
              </w:rPr>
              <w:t xml:space="preserve"> 2005</w:t>
            </w:r>
          </w:p>
        </w:tc>
      </w:tr>
      <w:tr w:rsidR="00034C83" w14:paraId="041976B8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8232B" w14:textId="77777777" w:rsidR="00034C83" w:rsidRDefault="002A4E5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A1737" w14:textId="77777777" w:rsidR="00034C83" w:rsidRPr="003F0FE9" w:rsidRDefault="002A4E54">
            <w:pPr>
              <w:snapToGrid w:val="0"/>
              <w:spacing w:after="0" w:line="240" w:lineRule="auto"/>
            </w:pPr>
            <w:r w:rsidRPr="003F0F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M. </w:t>
            </w:r>
            <w:proofErr w:type="spellStart"/>
            <w:r w:rsidRPr="003F0FE9">
              <w:rPr>
                <w:rFonts w:ascii="Times New Roman" w:hAnsi="Times New Roman"/>
                <w:color w:val="000000"/>
                <w:sz w:val="20"/>
                <w:szCs w:val="20"/>
              </w:rPr>
              <w:t>Plopa</w:t>
            </w:r>
            <w:proofErr w:type="spellEnd"/>
            <w:r w:rsidRPr="003F0FE9">
              <w:rPr>
                <w:rFonts w:ascii="Times New Roman" w:hAnsi="Times New Roman"/>
                <w:color w:val="000000"/>
                <w:sz w:val="20"/>
                <w:szCs w:val="20"/>
              </w:rPr>
              <w:t>, Więzi w małżeństwie i rodzinie. Metody badań, Oficyna Wydawnicza Impuls, Kraków 2006</w:t>
            </w:r>
            <w:r w:rsidRPr="003F0FE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14:paraId="5FEC2D3C" w14:textId="77777777" w:rsidR="00034C83" w:rsidRDefault="00034C83">
      <w:pPr>
        <w:spacing w:after="0" w:line="240" w:lineRule="auto"/>
      </w:pPr>
    </w:p>
    <w:p w14:paraId="02904013" w14:textId="77777777" w:rsidR="00034C83" w:rsidRDefault="00034C83">
      <w:pPr>
        <w:spacing w:after="0" w:line="240" w:lineRule="auto"/>
      </w:pPr>
    </w:p>
    <w:p w14:paraId="72F6D43E" w14:textId="77777777" w:rsidR="00034C83" w:rsidRDefault="002A4E54">
      <w:pPr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675"/>
        <w:gridCol w:w="8577"/>
      </w:tblGrid>
      <w:tr w:rsidR="00034C83" w14:paraId="425D5F16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394956" w14:textId="77777777" w:rsidR="00034C83" w:rsidRDefault="002A4E5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F278E" w14:textId="77777777" w:rsidR="00034C83" w:rsidRPr="003F0FE9" w:rsidRDefault="002A4E54">
            <w:pPr>
              <w:snapToGrid w:val="0"/>
              <w:spacing w:after="0" w:line="240" w:lineRule="auto"/>
            </w:pPr>
            <w:r w:rsidRPr="003F0FE9">
              <w:rPr>
                <w:rFonts w:ascii="Times New Roman" w:hAnsi="Times New Roman"/>
                <w:color w:val="000000"/>
                <w:sz w:val="20"/>
                <w:szCs w:val="20"/>
              </w:rPr>
              <w:t>A. Giza-</w:t>
            </w:r>
            <w:proofErr w:type="spellStart"/>
            <w:r w:rsidRPr="003F0FE9">
              <w:rPr>
                <w:rFonts w:ascii="Times New Roman" w:hAnsi="Times New Roman"/>
                <w:color w:val="000000"/>
                <w:sz w:val="20"/>
                <w:szCs w:val="20"/>
              </w:rPr>
              <w:t>Poleszczuk</w:t>
            </w:r>
            <w:proofErr w:type="spellEnd"/>
            <w:r w:rsidRPr="003F0FE9">
              <w:rPr>
                <w:rFonts w:ascii="Times New Roman" w:hAnsi="Times New Roman"/>
                <w:color w:val="000000"/>
                <w:sz w:val="20"/>
                <w:szCs w:val="20"/>
              </w:rPr>
              <w:t>,  Rodzina a system społeczny. Reprodukcja i kooperacja w perspektywie interdyscyplinarnej, Wydawnictwo UW., 2005</w:t>
            </w:r>
            <w:r w:rsidRPr="003F0FE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34C83" w14:paraId="1336E0A8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59A13" w14:textId="77777777" w:rsidR="00034C83" w:rsidRDefault="002A4E5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47E87" w14:textId="77777777" w:rsidR="00034C83" w:rsidRPr="003F0FE9" w:rsidRDefault="002A4E54">
            <w:pPr>
              <w:snapToGrid w:val="0"/>
              <w:spacing w:after="0" w:line="240" w:lineRule="auto"/>
            </w:pPr>
            <w:r w:rsidRPr="003F0FE9">
              <w:rPr>
                <w:rFonts w:ascii="Times New Roman" w:hAnsi="Times New Roman"/>
                <w:sz w:val="20"/>
                <w:szCs w:val="20"/>
              </w:rPr>
              <w:t>J. Żebrowski, Rodzina polska na przełomie wieków, Gdańsk 2001</w:t>
            </w:r>
          </w:p>
        </w:tc>
      </w:tr>
      <w:tr w:rsidR="00034C83" w14:paraId="0F7A31A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5537D1" w14:textId="77777777" w:rsidR="00034C83" w:rsidRDefault="002A4E5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B1BE6" w14:textId="77777777" w:rsidR="00034C83" w:rsidRPr="003F0FE9" w:rsidRDefault="002A4E54">
            <w:pPr>
              <w:snapToGrid w:val="0"/>
              <w:spacing w:after="0" w:line="240" w:lineRule="auto"/>
            </w:pPr>
            <w:r w:rsidRPr="003F0FE9">
              <w:rPr>
                <w:rFonts w:ascii="Times New Roman" w:hAnsi="Times New Roman"/>
                <w:sz w:val="20"/>
                <w:szCs w:val="20"/>
              </w:rPr>
              <w:t>Z. Tyszka, Rodzina we współczesnym świecie, Poznań 2002</w:t>
            </w:r>
          </w:p>
        </w:tc>
      </w:tr>
      <w:tr w:rsidR="00034C83" w14:paraId="72ADD435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CEB69E" w14:textId="77777777" w:rsidR="00034C83" w:rsidRDefault="002A4E5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0B007" w14:textId="77777777" w:rsidR="00034C83" w:rsidRPr="003F0FE9" w:rsidRDefault="002A4E54">
            <w:pPr>
              <w:snapToGrid w:val="0"/>
              <w:spacing w:after="0" w:line="240" w:lineRule="auto"/>
            </w:pPr>
            <w:r w:rsidRPr="003F0FE9">
              <w:rPr>
                <w:rFonts w:ascii="Times New Roman" w:hAnsi="Times New Roman"/>
                <w:sz w:val="20"/>
                <w:szCs w:val="20"/>
              </w:rPr>
              <w:t>A. Cieślik, Znaczenie postaw rodzicielskich w kształtowaniu wizji przyszłej rodziny, Warszawa 1998.</w:t>
            </w:r>
          </w:p>
        </w:tc>
      </w:tr>
    </w:tbl>
    <w:p w14:paraId="11B2E307" w14:textId="77777777" w:rsidR="002A4E54" w:rsidRDefault="002A4E54"/>
    <w:sectPr w:rsidR="002A4E54">
      <w:pgSz w:w="11906" w:h="16838"/>
      <w:pgMar w:top="851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1972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0FE9"/>
    <w:rsid w:val="000241E8"/>
    <w:rsid w:val="00034C83"/>
    <w:rsid w:val="001B6AD2"/>
    <w:rsid w:val="002A4E54"/>
    <w:rsid w:val="002F0088"/>
    <w:rsid w:val="003F0FE9"/>
    <w:rsid w:val="007B029A"/>
    <w:rsid w:val="00895121"/>
    <w:rsid w:val="009E513B"/>
    <w:rsid w:val="00A7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E32C581"/>
  <w15:chartTrackingRefBased/>
  <w15:docId w15:val="{27694BBF-1B6B-44A3-9FAE-B00803F38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  <w:lang w:val="x-none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669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Marek Kulisz</cp:lastModifiedBy>
  <cp:revision>2</cp:revision>
  <cp:lastPrinted>1995-11-21T16:41:00Z</cp:lastPrinted>
  <dcterms:created xsi:type="dcterms:W3CDTF">2022-05-06T10:07:00Z</dcterms:created>
  <dcterms:modified xsi:type="dcterms:W3CDTF">2022-05-06T10:07:00Z</dcterms:modified>
</cp:coreProperties>
</file>